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740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2A1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14:paraId="55AF29E5" w14:textId="4FA9B6B0" w:rsidR="00DC6D0C" w:rsidRPr="00765E01" w:rsidRDefault="0071620A" w:rsidP="00765E0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B35E4">
        <w:rPr>
          <w:rFonts w:ascii="Corbel" w:hAnsi="Corbel"/>
          <w:b/>
          <w:smallCaps/>
          <w:sz w:val="24"/>
          <w:szCs w:val="24"/>
        </w:rPr>
        <w:t>2022-2024</w:t>
      </w:r>
    </w:p>
    <w:p w14:paraId="2DBD2DC8" w14:textId="392EE50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B35E4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5B35E4">
        <w:rPr>
          <w:rFonts w:ascii="Corbel" w:hAnsi="Corbel"/>
          <w:sz w:val="20"/>
          <w:szCs w:val="20"/>
        </w:rPr>
        <w:t>4</w:t>
      </w:r>
    </w:p>
    <w:p w14:paraId="4D9222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3CC8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E6273C" w14:textId="77777777" w:rsidTr="00B819C8">
        <w:tc>
          <w:tcPr>
            <w:tcW w:w="2694" w:type="dxa"/>
            <w:vAlign w:val="center"/>
          </w:tcPr>
          <w:p w14:paraId="08E7FFE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2146B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2A025E93" w14:textId="77777777" w:rsidTr="00B819C8">
        <w:tc>
          <w:tcPr>
            <w:tcW w:w="2694" w:type="dxa"/>
            <w:vAlign w:val="center"/>
          </w:tcPr>
          <w:p w14:paraId="427C04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D43502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25DFF11A" w14:textId="77777777" w:rsidTr="00B819C8">
        <w:tc>
          <w:tcPr>
            <w:tcW w:w="2694" w:type="dxa"/>
            <w:vAlign w:val="center"/>
          </w:tcPr>
          <w:p w14:paraId="37F306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5B47D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891F04" w14:textId="77777777" w:rsidTr="00B819C8">
        <w:tc>
          <w:tcPr>
            <w:tcW w:w="2694" w:type="dxa"/>
            <w:vAlign w:val="center"/>
          </w:tcPr>
          <w:p w14:paraId="1B313E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4300F9" w14:textId="4777D449" w:rsidR="0085747A" w:rsidRPr="009C54AE" w:rsidRDefault="00FA3C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9507D96" w14:textId="77777777" w:rsidTr="00B819C8">
        <w:tc>
          <w:tcPr>
            <w:tcW w:w="2694" w:type="dxa"/>
            <w:vAlign w:val="center"/>
          </w:tcPr>
          <w:p w14:paraId="7B77DA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110DF0" w14:textId="1915926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F13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4DE6414" w14:textId="77777777" w:rsidTr="00B819C8">
        <w:tc>
          <w:tcPr>
            <w:tcW w:w="2694" w:type="dxa"/>
            <w:vAlign w:val="center"/>
          </w:tcPr>
          <w:p w14:paraId="4FEED5A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886D86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F04994A" w14:textId="77777777" w:rsidTr="00B819C8">
        <w:tc>
          <w:tcPr>
            <w:tcW w:w="2694" w:type="dxa"/>
            <w:vAlign w:val="center"/>
          </w:tcPr>
          <w:p w14:paraId="22B228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BB7F0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E6C4B2D" w14:textId="77777777" w:rsidTr="00B819C8">
        <w:tc>
          <w:tcPr>
            <w:tcW w:w="2694" w:type="dxa"/>
            <w:vAlign w:val="center"/>
          </w:tcPr>
          <w:p w14:paraId="4E798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597864" w14:textId="1F530643" w:rsidR="0085747A" w:rsidRPr="009C54AE" w:rsidRDefault="00F941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197ABC0" w14:textId="77777777" w:rsidTr="00B819C8">
        <w:tc>
          <w:tcPr>
            <w:tcW w:w="2694" w:type="dxa"/>
            <w:vAlign w:val="center"/>
          </w:tcPr>
          <w:p w14:paraId="0B8CD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EA0B2" w14:textId="266FEFB9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7693263" w14:textId="77777777" w:rsidTr="00B819C8">
        <w:tc>
          <w:tcPr>
            <w:tcW w:w="2694" w:type="dxa"/>
            <w:vAlign w:val="center"/>
          </w:tcPr>
          <w:p w14:paraId="72A4AB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537982" w14:textId="77777777" w:rsidR="0085747A" w:rsidRPr="009C54AE" w:rsidRDefault="00C41B9B" w:rsidP="00765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E8F5DC" w14:textId="77777777" w:rsidTr="00B819C8">
        <w:tc>
          <w:tcPr>
            <w:tcW w:w="2694" w:type="dxa"/>
            <w:vAlign w:val="center"/>
          </w:tcPr>
          <w:p w14:paraId="29BEE8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28BC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80E33F" w14:textId="77777777" w:rsidTr="00B819C8">
        <w:tc>
          <w:tcPr>
            <w:tcW w:w="2694" w:type="dxa"/>
            <w:vAlign w:val="center"/>
          </w:tcPr>
          <w:p w14:paraId="7E2CC4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8D6C4F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5844D127" w14:textId="77777777" w:rsidTr="00B819C8">
        <w:tc>
          <w:tcPr>
            <w:tcW w:w="2694" w:type="dxa"/>
            <w:vAlign w:val="center"/>
          </w:tcPr>
          <w:p w14:paraId="4D9ACB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8ADCC8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3189F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FE0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3F2E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2EA68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B8BB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7AB91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30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3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A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8C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5F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2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2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7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A95F7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02BA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2B3" w14:textId="591F9D86" w:rsidR="00015B8F" w:rsidRPr="009C54AE" w:rsidRDefault="00C35E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BA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1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6E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3A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B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8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1037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5539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7E89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0E74D8A" w14:textId="77777777" w:rsidR="00EF13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77642E4B" w14:textId="7505219C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C1B20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D8A1D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E6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7D0D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8A5E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59F2B" w14:textId="77777777" w:rsidR="00E960BB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C7FC1A" w14:textId="77777777" w:rsidR="00765E01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1F56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4B79A2" w14:textId="77777777" w:rsidTr="00745302">
        <w:tc>
          <w:tcPr>
            <w:tcW w:w="9670" w:type="dxa"/>
          </w:tcPr>
          <w:p w14:paraId="023BAE50" w14:textId="77777777" w:rsidR="0085747A" w:rsidRPr="009C54AE" w:rsidRDefault="00765E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finansów przedsiębiorstw i ogólnych zagadnień ekonomii.</w:t>
            </w:r>
          </w:p>
          <w:p w14:paraId="469AF2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860F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00E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40455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1AE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7D0A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65E01" w:rsidRPr="00ED152A" w14:paraId="07CDCF9E" w14:textId="77777777" w:rsidTr="008008C6">
        <w:tc>
          <w:tcPr>
            <w:tcW w:w="851" w:type="dxa"/>
            <w:vAlign w:val="center"/>
          </w:tcPr>
          <w:p w14:paraId="60F94902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72A918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Zapoznanie z podstawowymi zagadnieniami  związanymi z funkcjonowaniem systemu finansów międzynarodowych.</w:t>
            </w:r>
          </w:p>
        </w:tc>
      </w:tr>
      <w:tr w:rsidR="00765E01" w:rsidRPr="00ED152A" w14:paraId="4EDDF3F9" w14:textId="77777777" w:rsidTr="008008C6">
        <w:tc>
          <w:tcPr>
            <w:tcW w:w="851" w:type="dxa"/>
            <w:vAlign w:val="center"/>
          </w:tcPr>
          <w:p w14:paraId="7DA2A853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086BD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Zdobycie przez studentów umiejętności prezentacji związków przyczynowo -skutkowych zachodzących na poszczególnych rodzajach rynków międzynarodowych.</w:t>
            </w:r>
          </w:p>
        </w:tc>
      </w:tr>
      <w:tr w:rsidR="00765E01" w:rsidRPr="00ED152A" w14:paraId="2C11050B" w14:textId="77777777" w:rsidTr="008008C6">
        <w:tc>
          <w:tcPr>
            <w:tcW w:w="851" w:type="dxa"/>
            <w:vAlign w:val="center"/>
          </w:tcPr>
          <w:p w14:paraId="33E58634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5A3E34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finansami międzynarodowymi oraz międzynarodowymi i regionalnymi instytucjami finansowymi.</w:t>
            </w:r>
          </w:p>
        </w:tc>
      </w:tr>
      <w:tr w:rsidR="00765E01" w:rsidRPr="00ED152A" w14:paraId="1D149343" w14:textId="77777777" w:rsidTr="008008C6">
        <w:tc>
          <w:tcPr>
            <w:tcW w:w="851" w:type="dxa"/>
            <w:vAlign w:val="center"/>
          </w:tcPr>
          <w:p w14:paraId="23FB3AA9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0619B1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396243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D142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E000B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363C" w:rsidRPr="000D6B9D" w14:paraId="3C76309A" w14:textId="77777777" w:rsidTr="31146923">
        <w:tc>
          <w:tcPr>
            <w:tcW w:w="1701" w:type="dxa"/>
            <w:vAlign w:val="center"/>
          </w:tcPr>
          <w:p w14:paraId="1B87EFA1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4900BF17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CAFB9C3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D6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363C" w:rsidRPr="000D6B9D" w14:paraId="36F8B81A" w14:textId="77777777" w:rsidTr="31146923">
        <w:tc>
          <w:tcPr>
            <w:tcW w:w="1701" w:type="dxa"/>
          </w:tcPr>
          <w:p w14:paraId="1D3357B8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6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B8E42A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teorie finansów, bankowości i ubezpieczeń, kierunki ich rozwoju i ich relacje z innymi naukami ekonomicznymi oraz społecznymi, a także zaawansowaną metodologię badań</w:t>
            </w:r>
          </w:p>
        </w:tc>
        <w:tc>
          <w:tcPr>
            <w:tcW w:w="1873" w:type="dxa"/>
          </w:tcPr>
          <w:p w14:paraId="3116138C" w14:textId="7549CE9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7F53D282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w:rsidR="0067363C" w:rsidRPr="000D6B9D" w14:paraId="6EA50F11" w14:textId="77777777" w:rsidTr="31146923">
        <w:tc>
          <w:tcPr>
            <w:tcW w:w="1701" w:type="dxa"/>
          </w:tcPr>
          <w:p w14:paraId="7EBB99E7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0C38A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strukturę i funkcje systemu finansowego i znaczenie instytucji finansowych dla gospodarki</w:t>
            </w:r>
          </w:p>
        </w:tc>
        <w:tc>
          <w:tcPr>
            <w:tcW w:w="1873" w:type="dxa"/>
          </w:tcPr>
          <w:p w14:paraId="35E6B470" w14:textId="7E937425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BB6D31C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67363C" w:rsidRPr="000D6B9D" w14:paraId="0AAEDBFB" w14:textId="77777777" w:rsidTr="31146923">
        <w:tc>
          <w:tcPr>
            <w:tcW w:w="1701" w:type="dxa"/>
          </w:tcPr>
          <w:p w14:paraId="4D3FEBF9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84C7F68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9C08B5B" w14:textId="278B8F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2D0E21A4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67363C" w:rsidRPr="000D6B9D" w14:paraId="38A5FC27" w14:textId="77777777" w:rsidTr="31146923">
        <w:tc>
          <w:tcPr>
            <w:tcW w:w="1701" w:type="dxa"/>
          </w:tcPr>
          <w:p w14:paraId="7139EF51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9EED0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identyfikować, interpretować i wyjaśniać złożone procesy i zjawiska ekonomiczno-społeczne w obszarze finansów oraz określać zachodzące między nimi relacje</w:t>
            </w:r>
          </w:p>
        </w:tc>
        <w:tc>
          <w:tcPr>
            <w:tcW w:w="1873" w:type="dxa"/>
          </w:tcPr>
          <w:p w14:paraId="29F860CA" w14:textId="2D71864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859FB0F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w:rsidR="0067363C" w:rsidRPr="000D6B9D" w14:paraId="75671D1A" w14:textId="77777777" w:rsidTr="31146923">
        <w:tc>
          <w:tcPr>
            <w:tcW w:w="1701" w:type="dxa"/>
          </w:tcPr>
          <w:p w14:paraId="52C724AE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3CD7101C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 potencjalne zjawiska zagrażające organizacji w niepewnym i zmiennym otoczeniu oraz proponować sposoby ograniczania negatywnego wpływu tych zjawisk na sytuację ekonomiczno-finansową organizacji</w:t>
            </w:r>
          </w:p>
        </w:tc>
        <w:tc>
          <w:tcPr>
            <w:tcW w:w="1873" w:type="dxa"/>
          </w:tcPr>
          <w:p w14:paraId="2191E767" w14:textId="021EFEC0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64BADB69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U06</w:t>
            </w:r>
          </w:p>
        </w:tc>
      </w:tr>
      <w:tr w:rsidR="0067363C" w:rsidRPr="000D6B9D" w14:paraId="46FEFB74" w14:textId="77777777" w:rsidTr="31146923">
        <w:tc>
          <w:tcPr>
            <w:tcW w:w="1701" w:type="dxa"/>
          </w:tcPr>
          <w:p w14:paraId="0FD4619D" w14:textId="77777777" w:rsidR="0067363C" w:rsidRPr="000D6B9D" w:rsidRDefault="0067363C" w:rsidP="003014E0">
            <w:pPr>
              <w:rPr>
                <w:rFonts w:ascii="Corbel" w:hAnsi="Corbel"/>
                <w:sz w:val="24"/>
                <w:szCs w:val="24"/>
              </w:rPr>
            </w:pPr>
            <w:r w:rsidRPr="000D6B9D">
              <w:rPr>
                <w:rFonts w:ascii="Corbel" w:hAnsi="Corbel"/>
                <w:sz w:val="24"/>
                <w:szCs w:val="24"/>
              </w:rPr>
              <w:t>EK_</w:t>
            </w:r>
            <w:r w:rsidRPr="000D6B9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1B17E8D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jest gotów do krytycznej oceny odbieranych treści oraz uznawania znaczenia wiedzy w rozwiązywaniu problemów poznawczych i praktycznych z zakresu nauk ekonomicznych</w:t>
            </w:r>
          </w:p>
        </w:tc>
        <w:tc>
          <w:tcPr>
            <w:tcW w:w="1873" w:type="dxa"/>
          </w:tcPr>
          <w:p w14:paraId="7150E21A" w14:textId="03F3D4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5969E391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3F015C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8A34" w14:textId="77777777" w:rsidR="0067363C" w:rsidRPr="009C54AE" w:rsidRDefault="00673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8C8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73C02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2BE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F8B19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B9D" w:rsidRPr="00ED152A" w14:paraId="2D96C3CF" w14:textId="77777777" w:rsidTr="008008C6">
        <w:tc>
          <w:tcPr>
            <w:tcW w:w="9639" w:type="dxa"/>
          </w:tcPr>
          <w:p w14:paraId="56664CA2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B9D" w:rsidRPr="00ED152A" w14:paraId="13ADAC76" w14:textId="77777777" w:rsidTr="008008C6">
        <w:tc>
          <w:tcPr>
            <w:tcW w:w="9639" w:type="dxa"/>
          </w:tcPr>
          <w:p w14:paraId="0BE2B7B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Wprowadzenie do tematyki finansów międzynarodowych – rodzaje, funkcje, mechanizmy.</w:t>
            </w:r>
          </w:p>
        </w:tc>
      </w:tr>
      <w:tr w:rsidR="000D6B9D" w:rsidRPr="00ED152A" w14:paraId="53BB74FB" w14:textId="77777777" w:rsidTr="008008C6">
        <w:tc>
          <w:tcPr>
            <w:tcW w:w="9639" w:type="dxa"/>
          </w:tcPr>
          <w:p w14:paraId="08BDF653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Charakterystyka i powiązanie rynków międzynarodowych – kapitałowego ,walutowego, </w:t>
            </w:r>
          </w:p>
          <w:p w14:paraId="7A9F7E4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pieniężnego.</w:t>
            </w:r>
          </w:p>
        </w:tc>
      </w:tr>
      <w:tr w:rsidR="000D6B9D" w:rsidRPr="00ED152A" w14:paraId="4A55786D" w14:textId="77777777" w:rsidTr="008008C6">
        <w:tc>
          <w:tcPr>
            <w:tcW w:w="9639" w:type="dxa"/>
          </w:tcPr>
          <w:p w14:paraId="59839447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Bilans płatniczy i problem zachowania jego równowagi – czynniki kształtujące bilans płatniczy</w:t>
            </w:r>
          </w:p>
          <w:p w14:paraId="27DC527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 we współczesnym systemie finansowym.  </w:t>
            </w:r>
          </w:p>
        </w:tc>
      </w:tr>
      <w:tr w:rsidR="000D6B9D" w:rsidRPr="00ED152A" w14:paraId="47599163" w14:textId="77777777" w:rsidTr="008008C6">
        <w:tc>
          <w:tcPr>
            <w:tcW w:w="9639" w:type="dxa"/>
          </w:tcPr>
          <w:p w14:paraId="4BF9C078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Główne strefy walutowe, integracja walutowa i finansowa.</w:t>
            </w:r>
          </w:p>
        </w:tc>
      </w:tr>
      <w:tr w:rsidR="000D6B9D" w:rsidRPr="00ED152A" w14:paraId="640FF3D1" w14:textId="77777777" w:rsidTr="008008C6">
        <w:tc>
          <w:tcPr>
            <w:tcW w:w="9639" w:type="dxa"/>
          </w:tcPr>
          <w:p w14:paraId="522B5BFB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Rynek pochodnych instrumentów finansowych (derywatów) – podział, charakterystyka </w:t>
            </w:r>
          </w:p>
          <w:p w14:paraId="64747DE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porównawcza.</w:t>
            </w:r>
          </w:p>
        </w:tc>
      </w:tr>
      <w:tr w:rsidR="000D6B9D" w:rsidRPr="00ED152A" w14:paraId="2FE8B3D2" w14:textId="77777777" w:rsidTr="008008C6">
        <w:tc>
          <w:tcPr>
            <w:tcW w:w="9639" w:type="dxa"/>
          </w:tcPr>
          <w:p w14:paraId="53098964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Międzynarodowe i regionalne instytucje finansowe – podział, charakterystyka, zadania.</w:t>
            </w:r>
          </w:p>
        </w:tc>
      </w:tr>
      <w:tr w:rsidR="000D6B9D" w:rsidRPr="00ED152A" w14:paraId="029836AB" w14:textId="77777777" w:rsidTr="008008C6">
        <w:tc>
          <w:tcPr>
            <w:tcW w:w="9639" w:type="dxa"/>
          </w:tcPr>
          <w:p w14:paraId="0D4747C0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Zadłużenie międzynarodowe i jego aspekty.</w:t>
            </w:r>
          </w:p>
        </w:tc>
      </w:tr>
    </w:tbl>
    <w:p w14:paraId="2475EE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3E12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4D4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18A8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FD65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D1E04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8F1941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3C8AFF9" w14:textId="77777777" w:rsidR="000D6B9D" w:rsidRPr="00153C41" w:rsidRDefault="000D6B9D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513C9BC" w14:textId="77777777" w:rsidR="0085747A" w:rsidRPr="009C54AE" w:rsidRDefault="000D6B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Wykład: wykład z prezentacją multimedialną prowadzony metoda kształcenia na odległość przy użyciu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08D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1F3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34F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2672C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FDF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EFD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5515" w:rsidRPr="009C54AE" w14:paraId="2B51D382" w14:textId="77777777" w:rsidTr="00F92D14">
        <w:tc>
          <w:tcPr>
            <w:tcW w:w="1985" w:type="dxa"/>
            <w:vAlign w:val="center"/>
          </w:tcPr>
          <w:p w14:paraId="6EA7781F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B839F2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93B5FC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B93973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DAD65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5515" w:rsidRPr="009C54AE" w14:paraId="6D1C6381" w14:textId="77777777" w:rsidTr="00F92D14">
        <w:tc>
          <w:tcPr>
            <w:tcW w:w="1985" w:type="dxa"/>
          </w:tcPr>
          <w:p w14:paraId="7D2BF791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AC5719C" w14:textId="77777777" w:rsidR="004F5515" w:rsidRPr="004239A0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23A431EF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A3E61FD" w14:textId="77777777" w:rsidTr="00F92D14">
        <w:tc>
          <w:tcPr>
            <w:tcW w:w="1985" w:type="dxa"/>
          </w:tcPr>
          <w:p w14:paraId="75224937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5FBED6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5728FB52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BE101C8" w14:textId="77777777" w:rsidTr="00F92D14">
        <w:tc>
          <w:tcPr>
            <w:tcW w:w="1985" w:type="dxa"/>
          </w:tcPr>
          <w:p w14:paraId="264201A6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4615DF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14C1DA51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E98021F" w14:textId="77777777" w:rsidTr="00F92D14">
        <w:tc>
          <w:tcPr>
            <w:tcW w:w="1985" w:type="dxa"/>
          </w:tcPr>
          <w:p w14:paraId="320E43E0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4EC9B4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9CFCB9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27FEBF10" w14:textId="77777777" w:rsidTr="00F92D14">
        <w:tc>
          <w:tcPr>
            <w:tcW w:w="1985" w:type="dxa"/>
          </w:tcPr>
          <w:p w14:paraId="589652F3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F91F81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053A4892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904CCE1" w14:textId="77777777" w:rsidTr="00F92D14">
        <w:tc>
          <w:tcPr>
            <w:tcW w:w="1985" w:type="dxa"/>
          </w:tcPr>
          <w:p w14:paraId="72F4A13A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DDA14CC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225CB126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834B7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086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B82E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51681C" w14:textId="77777777" w:rsidTr="00923D7D">
        <w:tc>
          <w:tcPr>
            <w:tcW w:w="9670" w:type="dxa"/>
          </w:tcPr>
          <w:p w14:paraId="0EEF7B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wykładu – kolokwium zaliczeniowe 60% (zaliczenie z oceną), uczestnictwo w zajęciach 20%, aktywność podczas zajęć (dyskusja, zajmowanie stanowiska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podejmowanych tematów wykładów) 20%</w:t>
            </w:r>
          </w:p>
          <w:p w14:paraId="1460A9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13D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64D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028AE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78FB87" w14:textId="77777777" w:rsidTr="003E1941">
        <w:tc>
          <w:tcPr>
            <w:tcW w:w="4962" w:type="dxa"/>
            <w:vAlign w:val="center"/>
          </w:tcPr>
          <w:p w14:paraId="03BF2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8FF3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ECBA65" w14:textId="77777777" w:rsidTr="00923D7D">
        <w:tc>
          <w:tcPr>
            <w:tcW w:w="4962" w:type="dxa"/>
          </w:tcPr>
          <w:p w14:paraId="2D562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A79BA" w14:textId="4BE6D410" w:rsidR="0085747A" w:rsidRPr="009C54AE" w:rsidRDefault="00C35EA8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7B6E603D" w14:textId="77777777" w:rsidTr="00923D7D">
        <w:tc>
          <w:tcPr>
            <w:tcW w:w="4962" w:type="dxa"/>
          </w:tcPr>
          <w:p w14:paraId="15B7AF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C630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518BD6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0457C88" w14:textId="77777777" w:rsidTr="00923D7D">
        <w:tc>
          <w:tcPr>
            <w:tcW w:w="4962" w:type="dxa"/>
          </w:tcPr>
          <w:p w14:paraId="546EF9A6" w14:textId="77777777" w:rsidR="00C61DC5" w:rsidRPr="009C54AE" w:rsidRDefault="00C61DC5" w:rsidP="000D6B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0D6B9D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06C27F3" w14:textId="5FDEA574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35EA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26DEB7C" w14:textId="77777777" w:rsidTr="00923D7D">
        <w:tc>
          <w:tcPr>
            <w:tcW w:w="4962" w:type="dxa"/>
          </w:tcPr>
          <w:p w14:paraId="54C72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FFFBDB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4207B7" w14:textId="77777777" w:rsidTr="00923D7D">
        <w:tc>
          <w:tcPr>
            <w:tcW w:w="4962" w:type="dxa"/>
          </w:tcPr>
          <w:p w14:paraId="3DEFAF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F2583E7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EC6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27A7B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DFA2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6634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9556DB3" w14:textId="77777777" w:rsidTr="008962A4">
        <w:trPr>
          <w:trHeight w:val="397"/>
        </w:trPr>
        <w:tc>
          <w:tcPr>
            <w:tcW w:w="2359" w:type="pct"/>
          </w:tcPr>
          <w:p w14:paraId="08EFEF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C19A9D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356C76" w14:textId="77777777" w:rsidTr="008962A4">
        <w:trPr>
          <w:trHeight w:val="397"/>
        </w:trPr>
        <w:tc>
          <w:tcPr>
            <w:tcW w:w="2359" w:type="pct"/>
          </w:tcPr>
          <w:p w14:paraId="3D5E3E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39CF3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8E95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89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491A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5FB4139" w14:textId="77777777" w:rsidTr="008962A4">
        <w:trPr>
          <w:trHeight w:val="397"/>
        </w:trPr>
        <w:tc>
          <w:tcPr>
            <w:tcW w:w="5000" w:type="pct"/>
          </w:tcPr>
          <w:p w14:paraId="45868C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055BC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Bernaś B., (red.)Finanse międz</w:t>
            </w:r>
            <w:r>
              <w:rPr>
                <w:rFonts w:ascii="Corbel" w:eastAsia="Corbel" w:hAnsi="Corbel" w:cs="Corbel"/>
                <w:sz w:val="24"/>
              </w:rPr>
              <w:t>ynarodowe ,PWE , Warszawa, 2017.</w:t>
            </w:r>
          </w:p>
          <w:p w14:paraId="4EA5F43F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2. </w:t>
            </w:r>
            <w:proofErr w:type="spellStart"/>
            <w:r w:rsidRPr="00ED152A">
              <w:rPr>
                <w:rFonts w:ascii="Corbel" w:eastAsia="Corbel" w:hAnsi="Corbel" w:cs="Corbel"/>
                <w:sz w:val="24"/>
              </w:rPr>
              <w:t>Jakubczyc</w:t>
            </w:r>
            <w:proofErr w:type="spellEnd"/>
            <w:r w:rsidRPr="00ED152A">
              <w:rPr>
                <w:rFonts w:ascii="Corbel" w:eastAsia="Corbel" w:hAnsi="Corbel" w:cs="Corbel"/>
                <w:sz w:val="24"/>
              </w:rPr>
              <w:t xml:space="preserve"> J., Finanse międzynarodowe, Wydawnictwo: Wolters Kluwer Polska, 2012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4F9804C1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3. Najlepszy E., Zarządzanie finansami międzynarodowymi, PWE Warszawa, 2013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  <w:tr w:rsidR="0085747A" w:rsidRPr="009C54AE" w14:paraId="423165B2" w14:textId="77777777" w:rsidTr="008962A4">
        <w:trPr>
          <w:trHeight w:val="397"/>
        </w:trPr>
        <w:tc>
          <w:tcPr>
            <w:tcW w:w="5000" w:type="pct"/>
          </w:tcPr>
          <w:p w14:paraId="6301EA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9850D8" w14:textId="77777777" w:rsidR="000D6B9D" w:rsidRPr="00ED152A" w:rsidRDefault="000D6B9D" w:rsidP="000D6B9D">
            <w:pPr>
              <w:spacing w:after="22"/>
              <w:rPr>
                <w:rFonts w:ascii="Corbel" w:hAnsi="Corbel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Zabielski K., Finanse międzynarodowe, PWN, Warszawa, 2009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7D626108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2. Jajuga K., Elementy nauki o finansach, PWE, Warszawa, 2007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</w:tbl>
    <w:p w14:paraId="7C1725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2C0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EC0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78EE4" w14:textId="77777777" w:rsidR="00366B58" w:rsidRDefault="00366B58" w:rsidP="00C16ABF">
      <w:pPr>
        <w:spacing w:after="0" w:line="240" w:lineRule="auto"/>
      </w:pPr>
      <w:r>
        <w:separator/>
      </w:r>
    </w:p>
  </w:endnote>
  <w:endnote w:type="continuationSeparator" w:id="0">
    <w:p w14:paraId="21B498BB" w14:textId="77777777" w:rsidR="00366B58" w:rsidRDefault="00366B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E3496" w14:textId="77777777" w:rsidR="00366B58" w:rsidRDefault="00366B58" w:rsidP="00C16ABF">
      <w:pPr>
        <w:spacing w:after="0" w:line="240" w:lineRule="auto"/>
      </w:pPr>
      <w:r>
        <w:separator/>
      </w:r>
    </w:p>
  </w:footnote>
  <w:footnote w:type="continuationSeparator" w:id="0">
    <w:p w14:paraId="14854D48" w14:textId="77777777" w:rsidR="00366B58" w:rsidRDefault="00366B58" w:rsidP="00C16ABF">
      <w:pPr>
        <w:spacing w:after="0" w:line="240" w:lineRule="auto"/>
      </w:pPr>
      <w:r>
        <w:continuationSeparator/>
      </w:r>
    </w:p>
  </w:footnote>
  <w:footnote w:id="1">
    <w:p w14:paraId="68E99037" w14:textId="77777777" w:rsidR="0067363C" w:rsidRDefault="0067363C" w:rsidP="006736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B9D"/>
    <w:rsid w:val="000D77C5"/>
    <w:rsid w:val="000F1C57"/>
    <w:rsid w:val="000F5615"/>
    <w:rsid w:val="00124BFF"/>
    <w:rsid w:val="0012560E"/>
    <w:rsid w:val="00127108"/>
    <w:rsid w:val="00134B13"/>
    <w:rsid w:val="00146BC0"/>
    <w:rsid w:val="001529E2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B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11A"/>
    <w:rsid w:val="003343CF"/>
    <w:rsid w:val="00346FE9"/>
    <w:rsid w:val="0034759A"/>
    <w:rsid w:val="003503F6"/>
    <w:rsid w:val="003530DD"/>
    <w:rsid w:val="00363F78"/>
    <w:rsid w:val="00366B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15"/>
    <w:rsid w:val="004F55A3"/>
    <w:rsid w:val="0050496F"/>
    <w:rsid w:val="00513B6F"/>
    <w:rsid w:val="00517C63"/>
    <w:rsid w:val="005363C4"/>
    <w:rsid w:val="00536BDE"/>
    <w:rsid w:val="00542B79"/>
    <w:rsid w:val="00543ACC"/>
    <w:rsid w:val="0056696D"/>
    <w:rsid w:val="0059484D"/>
    <w:rsid w:val="005A0855"/>
    <w:rsid w:val="005A133C"/>
    <w:rsid w:val="005A3196"/>
    <w:rsid w:val="005B35E4"/>
    <w:rsid w:val="005C080F"/>
    <w:rsid w:val="005C55E5"/>
    <w:rsid w:val="005C696A"/>
    <w:rsid w:val="005E6E85"/>
    <w:rsid w:val="005E79B4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3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E6"/>
    <w:rsid w:val="00763BF1"/>
    <w:rsid w:val="00765E0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542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08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09"/>
    <w:rsid w:val="00B607DB"/>
    <w:rsid w:val="00B6247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EA8"/>
    <w:rsid w:val="00C36992"/>
    <w:rsid w:val="00C41B9B"/>
    <w:rsid w:val="00C56036"/>
    <w:rsid w:val="00C61DC5"/>
    <w:rsid w:val="00C642D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F2A"/>
    <w:rsid w:val="00D17C3C"/>
    <w:rsid w:val="00D26B2C"/>
    <w:rsid w:val="00D352C9"/>
    <w:rsid w:val="00D425B2"/>
    <w:rsid w:val="00D428D6"/>
    <w:rsid w:val="00D52220"/>
    <w:rsid w:val="00D552B2"/>
    <w:rsid w:val="00D608D1"/>
    <w:rsid w:val="00D74119"/>
    <w:rsid w:val="00D8075B"/>
    <w:rsid w:val="00D8678B"/>
    <w:rsid w:val="00DA2114"/>
    <w:rsid w:val="00DA6057"/>
    <w:rsid w:val="00DB65F0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355"/>
    <w:rsid w:val="00F03731"/>
    <w:rsid w:val="00F070AB"/>
    <w:rsid w:val="00F17567"/>
    <w:rsid w:val="00F27A7B"/>
    <w:rsid w:val="00F445F6"/>
    <w:rsid w:val="00F526AF"/>
    <w:rsid w:val="00F617C3"/>
    <w:rsid w:val="00F7066B"/>
    <w:rsid w:val="00F83B28"/>
    <w:rsid w:val="00F941CE"/>
    <w:rsid w:val="00F974DA"/>
    <w:rsid w:val="00FA3C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59FB0F"/>
    <w:rsid w:val="0BB6D31C"/>
    <w:rsid w:val="2D0E21A4"/>
    <w:rsid w:val="30106778"/>
    <w:rsid w:val="31146923"/>
    <w:rsid w:val="5969E391"/>
    <w:rsid w:val="61464B1D"/>
    <w:rsid w:val="64BADB69"/>
    <w:rsid w:val="7F53D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CCB1"/>
  <w15:docId w15:val="{F7B39C9C-255C-4C01-98C2-2262F40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5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868B0-1347-4729-9B24-CC8EA385D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C63353-3798-4B7A-BF33-19203245A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8BB9E2-5F8A-4AE7-8EF5-92D776048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991687-F5E7-4A79-8F3F-AEF543135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926</Words>
  <Characters>5558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2020-10-26T17:13:00Z</dcterms:created>
  <dcterms:modified xsi:type="dcterms:W3CDTF">2022-02-11T10:34:00Z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